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08" w:rsidRDefault="00D80008" w:rsidP="00D80008">
      <w:pPr>
        <w:pStyle w:val="Web"/>
        <w:jc w:val="both"/>
        <w:rPr>
          <w:rFonts w:ascii="Verdana" w:hAnsi="Verdana"/>
          <w:color w:val="1D1C1D"/>
          <w:shd w:val="clear" w:color="auto" w:fill="F8F8F8"/>
        </w:rPr>
      </w:pPr>
    </w:p>
    <w:p w:rsidR="00D80008" w:rsidRDefault="00D80008" w:rsidP="00D80008">
      <w:pPr>
        <w:pStyle w:val="Web"/>
        <w:jc w:val="both"/>
        <w:rPr>
          <w:rFonts w:ascii="Verdana" w:hAnsi="Verdana"/>
          <w:color w:val="1D1C1D"/>
          <w:shd w:val="clear" w:color="auto" w:fill="F8F8F8"/>
        </w:rPr>
      </w:pPr>
    </w:p>
    <w:p w:rsidR="00D80008" w:rsidRDefault="00D80008" w:rsidP="00D80008">
      <w:pPr>
        <w:pStyle w:val="Web"/>
        <w:jc w:val="both"/>
        <w:rPr>
          <w:rFonts w:ascii="Verdana" w:hAnsi="Verdana"/>
          <w:color w:val="1D1C1D"/>
          <w:shd w:val="clear" w:color="auto" w:fill="F8F8F8"/>
        </w:rPr>
      </w:pP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1D1C1D"/>
          <w:shd w:val="clear" w:color="auto" w:fill="F8F8F8"/>
        </w:rPr>
        <w:t>Καλησπέρα,</w:t>
      </w: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D1C1D"/>
          <w:shd w:val="clear" w:color="auto" w:fill="F8F8F8"/>
        </w:rPr>
        <w:t xml:space="preserve">Σας ενημερώνουμε ότι σύμφωνα με Δελτίο Τύπου (30-06-2025) του Υπουργείου Παιδείας, Θρησκευμάτων και Αθλητισμού, οι αιτήσεις για τη χορήγηση Φοιτητικού Στεγαστικού επιδόματος για το Ακαδημαϊκό έτος 2024-2025 θα μπορούν να υποβάλλονται ηλεκτρονικά από τη </w:t>
      </w:r>
      <w:r>
        <w:rPr>
          <w:rStyle w:val="a3"/>
          <w:rFonts w:ascii="Verdana" w:hAnsi="Verdana"/>
          <w:color w:val="1D1C1D"/>
          <w:shd w:val="clear" w:color="auto" w:fill="F8F8F8"/>
        </w:rPr>
        <w:t>Δευτέρα 30 Ιουνίου 2025 έως και την Πέμπτη 31 Ιουλίου 2025</w:t>
      </w:r>
      <w:r>
        <w:rPr>
          <w:rFonts w:ascii="Verdana" w:hAnsi="Verdana"/>
          <w:color w:val="1D1C1D"/>
          <w:shd w:val="clear" w:color="auto" w:fill="F8F8F8"/>
        </w:rPr>
        <w:t xml:space="preserve"> μέσω της ιστοσελίδας </w:t>
      </w:r>
      <w:hyperlink r:id="rId4" w:tgtFrame="_blank" w:history="1">
        <w:r>
          <w:rPr>
            <w:rStyle w:val="-"/>
            <w:rFonts w:ascii="Verdana" w:hAnsi="Verdana"/>
            <w:shd w:val="clear" w:color="auto" w:fill="F8F8F8"/>
          </w:rPr>
          <w:t>https://stegastiko.minedu.gov.gr/</w:t>
        </w:r>
      </w:hyperlink>
      <w:r>
        <w:rPr>
          <w:rFonts w:ascii="Verdana" w:hAnsi="Verdana"/>
          <w:color w:val="1D1C1D"/>
          <w:shd w:val="clear" w:color="auto" w:fill="F8F8F8"/>
        </w:rPr>
        <w:t>.</w:t>
      </w: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D1C1D"/>
          <w:shd w:val="clear" w:color="auto" w:fill="F8F8F8"/>
        </w:rPr>
        <w:t>Μπορείτε να βρείτε το Δελτίο Τύπου στο σύνδεσμο: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5" w:tgtFrame="_blank" w:history="1">
        <w:r>
          <w:rPr>
            <w:rStyle w:val="-"/>
            <w:rFonts w:ascii="Verdana" w:hAnsi="Verdana"/>
          </w:rPr>
          <w:t>https://www.minedu.gov.gr/rss/61994-30-06-25-xorigisi-stegastikoy-epidomatos-3</w:t>
        </w:r>
      </w:hyperlink>
      <w:r>
        <w:rPr>
          <w:rFonts w:ascii="Verdana" w:hAnsi="Verdana"/>
          <w:sz w:val="20"/>
          <w:szCs w:val="20"/>
        </w:rPr>
        <w:t> </w:t>
      </w: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D1C1D"/>
          <w:shd w:val="clear" w:color="auto" w:fill="F8F8F8"/>
        </w:rPr>
        <w:t xml:space="preserve">Παραθέτουμε την εγκύκλιο για το Ακαδημαϊκό Έτος '24-'25, καθώς και το </w:t>
      </w:r>
      <w:proofErr w:type="spellStart"/>
      <w:r>
        <w:rPr>
          <w:rFonts w:ascii="Verdana" w:hAnsi="Verdana"/>
          <w:color w:val="1D1C1D"/>
          <w:shd w:val="clear" w:color="auto" w:fill="F8F8F8"/>
        </w:rPr>
        <w:t>επικαιροποιημένο</w:t>
      </w:r>
      <w:proofErr w:type="spellEnd"/>
      <w:r>
        <w:rPr>
          <w:rFonts w:ascii="Verdana" w:hAnsi="Verdana"/>
          <w:color w:val="1D1C1D"/>
          <w:shd w:val="clear" w:color="auto" w:fill="F8F8F8"/>
        </w:rPr>
        <w:t xml:space="preserve"> εγχειρίδιο υποβολής των δικαιούχων: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6" w:tgtFrame="_blank" w:history="1">
        <w:r>
          <w:rPr>
            <w:rStyle w:val="-"/>
            <w:rFonts w:ascii="Verdana" w:hAnsi="Verdana"/>
          </w:rPr>
          <w:t>https://portal.stegastiko.minedu.gov.gr/Files/Egkyklios_Stegastiko_24-25.pdf</w:t>
        </w:r>
      </w:hyperlink>
      <w:r>
        <w:rPr>
          <w:rFonts w:ascii="Verdana" w:hAnsi="Verdana"/>
          <w:sz w:val="20"/>
          <w:szCs w:val="20"/>
        </w:rPr>
        <w:t> </w:t>
      </w:r>
      <w:r>
        <w:rPr>
          <w:rFonts w:ascii="Arial" w:hAnsi="Arial" w:cs="Arial"/>
          <w:color w:val="1D1C1D"/>
          <w:sz w:val="23"/>
          <w:szCs w:val="23"/>
        </w:rPr>
        <w:br/>
      </w:r>
      <w:hyperlink r:id="rId7" w:history="1">
        <w:r>
          <w:rPr>
            <w:rStyle w:val="-"/>
            <w:rFonts w:ascii="Verdana" w:hAnsi="Verdana"/>
          </w:rPr>
          <w:t>https://portal.stegastiko.minedu.gov.gr/Files/manual.pdf</w:t>
        </w:r>
      </w:hyperlink>
      <w:r>
        <w:rPr>
          <w:rFonts w:ascii="Verdana" w:hAnsi="Verdana"/>
          <w:sz w:val="20"/>
          <w:szCs w:val="20"/>
        </w:rPr>
        <w:t> </w:t>
      </w: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D1C1D"/>
          <w:shd w:val="clear" w:color="auto" w:fill="F8F8F8"/>
        </w:rPr>
        <w:t>Με εκτίμηση,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Verdana" w:hAnsi="Verdana"/>
          <w:color w:val="1D1C1D"/>
          <w:shd w:val="clear" w:color="auto" w:fill="F8F8F8"/>
        </w:rPr>
        <w:t>Ηλεκτρονική υπηρεσία υποβολής αίτησης για τη χορήγηση Φοιτητικού Στεγαστικού Επιδόματος</w:t>
      </w:r>
    </w:p>
    <w:p w:rsidR="00D80008" w:rsidRDefault="00D80008" w:rsidP="00D80008">
      <w:pPr>
        <w:pStyle w:val="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D1C1D"/>
          <w:shd w:val="clear" w:color="auto" w:fill="F8F8F8"/>
        </w:rPr>
        <w:t>Υπουργείο Παιδείας, Θρησκευμάτων και Αθλητισμού</w:t>
      </w:r>
    </w:p>
    <w:p w:rsidR="00E05181" w:rsidRDefault="00E05181"/>
    <w:sectPr w:rsidR="00E05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8"/>
    <w:rsid w:val="00D80008"/>
    <w:rsid w:val="00E0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6F60"/>
  <w15:chartTrackingRefBased/>
  <w15:docId w15:val="{FEB3B688-6451-4165-B9C2-70093DB0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8000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800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80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rtal.stegastiko.minedu.gov.gr/Files/manu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tegastiko.minedu.gov.gr/Files/Egkyklios_Stegastiko_24-25.pdf" TargetMode="External"/><Relationship Id="rId5" Type="http://schemas.openxmlformats.org/officeDocument/2006/relationships/hyperlink" Target="https://www.minedu.gov.gr/rss/61994-30-06-25-xorigisi-stegastikoy-epidomatos-3" TargetMode="External"/><Relationship Id="rId4" Type="http://schemas.openxmlformats.org/officeDocument/2006/relationships/hyperlink" Target="https://stegastiko.minedu.gov.g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ΤΡΑΠΑΛΗΣ</dc:creator>
  <cp:keywords/>
  <dc:description/>
  <cp:lastModifiedBy>ΧΑΡΑΛΑΜΠΟΣ ΤΡΑΠΑΛΗΣ</cp:lastModifiedBy>
  <cp:revision>1</cp:revision>
  <dcterms:created xsi:type="dcterms:W3CDTF">2025-07-01T02:42:00Z</dcterms:created>
  <dcterms:modified xsi:type="dcterms:W3CDTF">2025-07-01T02:43:00Z</dcterms:modified>
</cp:coreProperties>
</file>